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9EE" w:rsidRDefault="008069EE">
      <w:pPr>
        <w:rPr>
          <w:lang w:val="es-ES"/>
        </w:rPr>
      </w:pPr>
    </w:p>
    <w:p w:rsidR="008069EE" w:rsidRPr="008069EE" w:rsidRDefault="008069EE">
      <w:pPr>
        <w:rPr>
          <w:b/>
          <w:sz w:val="32"/>
          <w:szCs w:val="32"/>
          <w:lang w:val="es-ES"/>
        </w:rPr>
      </w:pPr>
      <w:r w:rsidRPr="008069EE">
        <w:rPr>
          <w:b/>
          <w:sz w:val="32"/>
          <w:szCs w:val="32"/>
          <w:lang w:val="es-ES"/>
        </w:rPr>
        <w:t>Sistemas Normalizados</w:t>
      </w:r>
    </w:p>
    <w:p w:rsidR="00F07877" w:rsidRDefault="00F07877">
      <w:pPr>
        <w:rPr>
          <w:lang w:val="es-ES"/>
        </w:rPr>
      </w:pPr>
      <w:r>
        <w:rPr>
          <w:lang w:val="es-ES"/>
        </w:rPr>
        <w:t xml:space="preserve">En los últimos años el IDAC ha venido ejecutando un amplio proceso de fortalecimiento institucional encaminado a lograr la calidad total y la mejora continua en la prestación de sus servicios y en el cumplimiento de sus responsabilidades legales. Para ello ha optimizado y potenciado las áreas técnicas y administrativas  incorporando un Sistema Integral de Gestión, </w:t>
      </w:r>
      <w:r w:rsidR="0048710B">
        <w:rPr>
          <w:lang w:val="es-ES"/>
        </w:rPr>
        <w:t>siendo acreditados en agosto del año 2010 por la Cía. SGS de Panamá en</w:t>
      </w:r>
      <w:r>
        <w:rPr>
          <w:lang w:val="es-ES"/>
        </w:rPr>
        <w:t xml:space="preserve">  la certificación internacional</w:t>
      </w:r>
      <w:r w:rsidR="0048710B">
        <w:rPr>
          <w:lang w:val="es-ES"/>
        </w:rPr>
        <w:t xml:space="preserve"> </w:t>
      </w:r>
      <w:proofErr w:type="spellStart"/>
      <w:r w:rsidR="0048710B">
        <w:rPr>
          <w:lang w:val="es-ES"/>
        </w:rPr>
        <w:t>trinorma</w:t>
      </w:r>
      <w:proofErr w:type="spellEnd"/>
      <w:r>
        <w:rPr>
          <w:lang w:val="es-ES"/>
        </w:rPr>
        <w:t xml:space="preserve">  ISO 9001:2008 de Calidad, ISO 14001:2004 de Gestión Medioambiental y OHSAS 18001:2007 de Seguridad y Salud Ocupacional. </w:t>
      </w:r>
    </w:p>
    <w:p w:rsidR="005D456B" w:rsidRDefault="005C1F7F">
      <w:pPr>
        <w:rPr>
          <w:lang w:val="es-E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8 CuadroTexto" o:spid="_x0000_s1029" type="#_x0000_t202" style="position:absolute;margin-left:77.7pt;margin-top:139.85pt;width:59.45pt;height:21.85pt;z-index:251660288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VFXmgEAABgDAAAOAAAAZHJzL2Uyb0RvYy54bWysUstu2zAQvBfIPxC813LsNlAEy0GaIL0E&#10;bYGkH0BTpEVA5DK7tCX/fZa04xTtrciFj30MZ2a5upn8IPYGyUFo5eVsLoUJGjoXtq38/fzwuZaC&#10;kgqdGiCYVh4MyZv1xafVGBuzgB6GzqBgkEDNGFvZpxSbqiLdG69oBtEETlpArxJfcVt1qEZG90O1&#10;mM+vqhGwiwjaEHH0/piU64JvrdHpp7VkkhhaydxSWbGsm7xW65Vqtqhi7/SJhvoPFl65wI+eoe5V&#10;UmKH7h8o7zQCgU0zDb4Ca502RQOruZz/peapV9EULWwOxbNN9HGw+sf+FwrXtfJaiqA8j6gWdzvV&#10;ITybKUE2aIzUcN1T5Mo0fYOJB/0WJw5m3ZNFn3dWJDjPVh/O9jKO0LlpUX+t6y9SaM4tr66Xy0WG&#10;qd67I1L6bsCLfGgl8viKq2r/SOlY+laSHwvw4IYhxzPFI5V8StNmKprONDfQHZj9yINuJb3sFBop&#10;MA13UP5FBqN4u0sMWN7JKMeeEzjbX5ievkqe75/3UvX+odevAAAA//8DAFBLAwQUAAYACAAAACEA&#10;9K+sy9kAAAAEAQAADwAAAGRycy9kb3ducmV2LnhtbEyPT0vDQBDF74LfYRnBm91tIFJiNqX4Bzx4&#10;sab3aXZMgtnZkJ026bd39aKXgcd7vPebcrv4QZ1pin1gC+uVAUXcBNdza6H+eLnbgIqC7HAITBYu&#10;FGFbXV+VWLgw8zud99KqVMKxQAudyFhoHZuOPMZVGImT9xkmj5Lk1Go34ZzK/aAzY+61x57TQocj&#10;PXbUfO1P3oKI260v9bOPr4fl7WnuTJNjbe3tzbJ7ACW0yF8YfvATOlSJ6RhO7KIaLKRH5PcmLzNZ&#10;DupoId9koKtS/4evvgEAAP//AwBQSwECLQAUAAYACAAAACEAtoM4kv4AAADhAQAAEwAAAAAAAAAA&#10;AAAAAAAAAAAAW0NvbnRlbnRfVHlwZXNdLnhtbFBLAQItABQABgAIAAAAIQA4/SH/1gAAAJQBAAAL&#10;AAAAAAAAAAAAAAAAAC8BAABfcmVscy8ucmVsc1BLAQItABQABgAIAAAAIQDD5VFXmgEAABgDAAAO&#10;AAAAAAAAAAAAAAAAAC4CAABkcnMvZTJvRG9jLnhtbFBLAQItABQABgAIAAAAIQD0r6zL2QAAAAQB&#10;AAAPAAAAAAAAAAAAAAAAAPQDAABkcnMvZG93bnJldi54bWxQSwUGAAAAAAQABADzAAAA+gQAAAAA&#10;" filled="f" stroked="f">
            <v:textbox style="mso-fit-shape-to-text:t">
              <w:txbxContent>
                <w:p w:rsidR="005D456B" w:rsidRPr="005D456B" w:rsidRDefault="005C1F7F" w:rsidP="005D456B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Theme="minorHAnsi" w:hAnsi="Calibri" w:cstheme="minorBidi"/>
                      <w:color w:val="000000" w:themeColor="text1"/>
                      <w:kern w:val="24"/>
                      <w:lang w:val="en-US"/>
                    </w:rPr>
                    <w:t xml:space="preserve">  </w:t>
                  </w:r>
                  <w:proofErr w:type="spellStart"/>
                  <w:r w:rsidR="005D456B" w:rsidRPr="005D456B">
                    <w:rPr>
                      <w:rFonts w:asciiTheme="minorHAnsi" w:hAnsi="Calibri" w:cstheme="minorBidi"/>
                      <w:color w:val="000000" w:themeColor="text1"/>
                      <w:kern w:val="24"/>
                      <w:lang w:val="en-US"/>
                    </w:rPr>
                    <w:t>Calidad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11 CuadroTexto" o:spid="_x0000_s1030" type="#_x0000_t202" style="position:absolute;margin-left:176.5pt;margin-top:143.25pt;width:101.25pt;height:21.85pt;z-index:251662336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sxqnAEAABoDAAAOAAAAZHJzL2Uyb0RvYy54bWysUttu2zAMfR+wfxD0vjhxuyAw4hS9oHsZ&#10;tgHtPkCRpViAJWqkEjt/P0q5dOjehr1QEi+H55Ba301+EAeD5CC0cjGbS2GChs6FXSt/vj5/WklB&#10;SYVODRBMK4+G5N3m44f1GBtTQw9DZ1AwSKBmjK3sU4pNVZHujVc0g2gCBy2gV4mfuKs6VCOj+6Gq&#10;5/NlNQJ2EUEbIvY+nYJyU/CtNTp9t5ZMEkMrmVsqFovdZltt1qrZoYq902ca6h9YeOUCN71CPamk&#10;xB7dX1DeaQQCm2YafAXWOm2KBlazmL9T89KraIoWHg7F65jo/8Hqb4cfKFzHu6ulCMrzjhYL8bhX&#10;HcKrmRLkEY2RGs58iZybpgeYOOniJ3Zm5ZNFn0/WJDjOwz5eB8w4QueievV5tbqVQnNsebu8uSkw&#10;1Vt1REpfDHiRL61EXmCZqzp8pcRMOPWSkpsFeHbDkP2Z4olKvqVpOxVV9YXmFrojsx951a2kX3uF&#10;RgpMwyOUn5HBKN7vEwOWPhnlVHMG5wWU9ufPkjf857tkvX3pzW8AAAD//wMAUEsDBBQABgAIAAAA&#10;IQARoh992QAAAAUBAAAPAAAAZHJzL2Rvd25yZXYueG1sTI9PS8NAEMXvgt9hGcGb3U2gUmI2pfgH&#10;PHixpvdpdkyC2dmQnTbpt3f1opcHw3u895tyu/hBnWmKfWAL2cqAIm6C67m1UH+83G1ARUF2OAQm&#10;CxeKsK2ur0osXJj5nc57aVUq4VighU5kLLSOTUce4yqMxMn7DJNHSefUajfhnMr9oHNj7rXHntNC&#10;hyM9dtR87U/egojbZZf62cfXw/L2NHemWWNt7e3NsnsAJbTIXxh+8BM6VInpGE7sohospEfkV5OX&#10;m3wN6phCJtuArkr9n776BgAA//8DAFBLAQItABQABgAIAAAAIQC2gziS/gAAAOEBAAATAAAAAAAA&#10;AAAAAAAAAAAAAABbQ29udGVudF9UeXBlc10ueG1sUEsBAi0AFAAGAAgAAAAhADj9If/WAAAAlAEA&#10;AAsAAAAAAAAAAAAAAAAALwEAAF9yZWxzLy5yZWxzUEsBAi0AFAAGAAgAAAAhAAkGzGqcAQAAGgMA&#10;AA4AAAAAAAAAAAAAAAAALgIAAGRycy9lMm9Eb2MueG1sUEsBAi0AFAAGAAgAAAAhABGiH33ZAAAA&#10;BQEAAA8AAAAAAAAAAAAAAAAA9gMAAGRycy9kb3ducmV2LnhtbFBLBQYAAAAABAAEAPMAAAD8BAAA&#10;AAA=&#10;" filled="f" stroked="f">
            <v:textbox style="mso-fit-shape-to-text:t">
              <w:txbxContent>
                <w:p w:rsidR="005D456B" w:rsidRPr="005D456B" w:rsidRDefault="005D456B" w:rsidP="005D456B">
                  <w:pPr>
                    <w:pStyle w:val="NormalWeb"/>
                    <w:spacing w:before="0" w:beforeAutospacing="0" w:after="0" w:afterAutospacing="0"/>
                    <w:rPr>
                      <w:rFonts w:asciiTheme="minorHAnsi" w:hAnsi="Calibri" w:cstheme="minorBidi"/>
                      <w:color w:val="000000" w:themeColor="text1"/>
                      <w:kern w:val="24"/>
                      <w:lang w:val="en-US"/>
                    </w:rPr>
                  </w:pPr>
                  <w:proofErr w:type="spellStart"/>
                  <w:r w:rsidRPr="005D456B">
                    <w:rPr>
                      <w:rFonts w:asciiTheme="minorHAnsi" w:hAnsi="Calibri" w:cstheme="minorBidi"/>
                      <w:color w:val="000000" w:themeColor="text1"/>
                      <w:kern w:val="24"/>
                      <w:lang w:val="en-US"/>
                    </w:rPr>
                    <w:t>Medio</w:t>
                  </w:r>
                  <w:proofErr w:type="spellEnd"/>
                  <w:r w:rsidRPr="005D456B">
                    <w:rPr>
                      <w:rFonts w:asciiTheme="minorHAnsi" w:hAnsi="Calibri" w:cstheme="minorBidi"/>
                      <w:color w:val="000000" w:themeColor="text1"/>
                      <w:kern w:val="24"/>
                      <w:lang w:val="en-US"/>
                    </w:rPr>
                    <w:t xml:space="preserve"> </w:t>
                  </w:r>
                  <w:proofErr w:type="spellStart"/>
                  <w:r w:rsidRPr="005D456B">
                    <w:rPr>
                      <w:rFonts w:asciiTheme="minorHAnsi" w:hAnsi="Calibri" w:cstheme="minorBidi"/>
                      <w:color w:val="000000" w:themeColor="text1"/>
                      <w:kern w:val="24"/>
                      <w:lang w:val="en-US"/>
                    </w:rPr>
                    <w:t>Ambiente</w:t>
                  </w:r>
                  <w:proofErr w:type="spellEnd"/>
                </w:p>
              </w:txbxContent>
            </v:textbox>
          </v:shape>
        </w:pict>
      </w:r>
      <w:r w:rsidR="005D456B">
        <w:rPr>
          <w:noProof/>
        </w:rPr>
        <w:pict>
          <v:shape id="12 CuadroTexto" o:spid="_x0000_s1031" type="#_x0000_t202" style="position:absolute;margin-left:304.25pt;margin-top:136.35pt;width:111.45pt;height:36.5pt;z-index:251664384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UD9mwEAABoDAAAOAAAAZHJzL2Uyb0RvYy54bWysUtuO0zAQfUfiHyy/07QNlCpquoJdLS8I&#10;kHb5ANexG0uxx8y4Tfr3jN3LruAN8eLLXM6cMzObu8kP4miQHIRWLmZzKUzQ0Lmwb+XP58d3ayko&#10;qdCpAYJp5cmQvNu+fbMZY2OW0MPQGRQMEqgZYyv7lGJTVaR74xXNIJrATgvoVeIv7qsO1cjofqiW&#10;8/mqGgG7iKANEVsfzk65LfjWGp2+W0smiaGVzC2VE8u5y2e13ahmjyr2Tl9oqH9g4ZULXPQG9aCS&#10;Egd0f0F5pxEIbJpp8BVY67QpGljNYv6HmqdeRVO0cHMo3tpE/w9Wfzv+QOE6nl0tRVCeZ7RYivuD&#10;6hCezZQgt2iM1HDkU+TYNH2GiYOudmJjVj5Z9PlmTYL93OzTrcGMI3ROWn/4WK95JTT7Vu9XdV1g&#10;qpfsiJS+GPAiP1qJPMDSV3X8SomZcOg1JBcL8OiGIdszxTOV/ErTbiqq6ivNHXQnZj/yqFtJvw4K&#10;jRSYhnsom5HBKH46JAYsdTLKOecCzgMo5S/Lkif8+l+iXlZ6+xsAAP//AwBQSwMEFAAGAAgAAAAh&#10;ABhfCXnaAAAABQEAAA8AAABkcnMvZG93bnJldi54bWxMj81OwzAQhO9IvIO1SNyok0hFJcSpKn4k&#10;Dlwo4b6NlzgitqN426Rvz8IFLiOtZjTzbbVd/KBONKU+BgP5KgNFoY22D52B5v35ZgMqMQaLQwxk&#10;4EwJtvXlRYWljXN4o9OeOyUlIZVowDGPpdapdeQxreJIQbzPOHlkOadO2wlnKfeDLrLsVnvsgyw4&#10;HOnBUfu1P3oDzHaXn5snn14+ltfH2WXtGhtjrq+W3T0opoX/wvCDL+hQC9MhHoNNajAgj/Cvilfc&#10;FWtQBwll+QZ0Xen/9PU3AAAA//8DAFBLAQItABQABgAIAAAAIQC2gziS/gAAAOEBAAATAAAAAAAA&#10;AAAAAAAAAAAAAABbQ29udGVudF9UeXBlc10ueG1sUEsBAi0AFAAGAAgAAAAhADj9If/WAAAAlAEA&#10;AAsAAAAAAAAAAAAAAAAALwEAAF9yZWxzLy5yZWxzUEsBAi0AFAAGAAgAAAAhAJ9hQP2bAQAAGgMA&#10;AA4AAAAAAAAAAAAAAAAALgIAAGRycy9lMm9Eb2MueG1sUEsBAi0AFAAGAAgAAAAhABhfCXnaAAAA&#10;BQEAAA8AAAAAAAAAAAAAAAAA9QMAAGRycy9kb3ducmV2LnhtbFBLBQYAAAAABAAEAPMAAAD8BAAA&#10;AAA=&#10;" filled="f" stroked="f">
            <v:textbox style="mso-next-textbox:#12 CuadroTexto;mso-fit-shape-to-text:t">
              <w:txbxContent>
                <w:p w:rsidR="005D456B" w:rsidRDefault="005D456B" w:rsidP="005D456B">
                  <w:pPr>
                    <w:pStyle w:val="NormalWeb"/>
                    <w:spacing w:before="0" w:beforeAutospacing="0" w:after="0" w:afterAutospacing="0"/>
                    <w:rPr>
                      <w:rFonts w:asciiTheme="minorHAnsi" w:hAnsi="Calibri" w:cstheme="minorBidi"/>
                      <w:color w:val="000000" w:themeColor="text1"/>
                      <w:kern w:val="24"/>
                      <w:lang w:val="en-US"/>
                    </w:rPr>
                  </w:pPr>
                  <w:proofErr w:type="spellStart"/>
                  <w:r w:rsidRPr="005D456B">
                    <w:rPr>
                      <w:rFonts w:asciiTheme="minorHAnsi" w:hAnsi="Calibri" w:cstheme="minorBidi"/>
                      <w:color w:val="000000" w:themeColor="text1"/>
                      <w:kern w:val="24"/>
                      <w:lang w:val="en-US"/>
                    </w:rPr>
                    <w:t>Seguridad</w:t>
                  </w:r>
                  <w:proofErr w:type="spellEnd"/>
                  <w:r w:rsidRPr="005D456B">
                    <w:rPr>
                      <w:rFonts w:asciiTheme="minorHAnsi" w:hAnsi="Calibri" w:cstheme="minorBidi"/>
                      <w:color w:val="000000" w:themeColor="text1"/>
                      <w:kern w:val="24"/>
                      <w:lang w:val="en-US"/>
                    </w:rPr>
                    <w:t xml:space="preserve"> y </w:t>
                  </w:r>
                  <w:proofErr w:type="spellStart"/>
                  <w:r w:rsidRPr="005D456B">
                    <w:rPr>
                      <w:rFonts w:asciiTheme="minorHAnsi" w:hAnsi="Calibri" w:cstheme="minorBidi"/>
                      <w:color w:val="000000" w:themeColor="text1"/>
                      <w:kern w:val="24"/>
                      <w:lang w:val="en-US"/>
                    </w:rPr>
                    <w:t>Salud</w:t>
                  </w:r>
                  <w:proofErr w:type="spellEnd"/>
                  <w:r w:rsidRPr="005D456B">
                    <w:rPr>
                      <w:rFonts w:asciiTheme="minorHAnsi" w:hAnsi="Calibri" w:cstheme="minorBidi"/>
                      <w:color w:val="000000" w:themeColor="text1"/>
                      <w:kern w:val="24"/>
                      <w:lang w:val="en-US"/>
                    </w:rPr>
                    <w:t xml:space="preserve"> </w:t>
                  </w:r>
                </w:p>
                <w:p w:rsidR="005D456B" w:rsidRPr="005D456B" w:rsidRDefault="005D456B" w:rsidP="005D456B">
                  <w:pPr>
                    <w:pStyle w:val="NormalWeb"/>
                    <w:spacing w:before="0" w:beforeAutospacing="0" w:after="0" w:afterAutospacing="0"/>
                    <w:rPr>
                      <w:rFonts w:asciiTheme="minorHAnsi" w:hAnsi="Calibri" w:cstheme="minorBidi"/>
                      <w:color w:val="000000" w:themeColor="text1"/>
                      <w:kern w:val="24"/>
                      <w:lang w:val="en-US"/>
                    </w:rPr>
                  </w:pPr>
                  <w:proofErr w:type="spellStart"/>
                  <w:r w:rsidRPr="005D456B">
                    <w:rPr>
                      <w:rFonts w:asciiTheme="minorHAnsi" w:hAnsi="Calibri" w:cstheme="minorBidi"/>
                      <w:color w:val="000000" w:themeColor="text1"/>
                      <w:kern w:val="24"/>
                      <w:lang w:val="en-US"/>
                    </w:rPr>
                    <w:t>Ocupacional</w:t>
                  </w:r>
                  <w:proofErr w:type="spellEnd"/>
                </w:p>
              </w:txbxContent>
            </v:textbox>
          </v:shape>
        </w:pict>
      </w:r>
      <w:r>
        <w:rPr>
          <w:noProof/>
          <w:lang w:val="es-DO" w:eastAsia="es-DO"/>
        </w:rPr>
        <w:t xml:space="preserve">                   </w:t>
      </w:r>
      <w:r w:rsidR="005D456B">
        <w:rPr>
          <w:noProof/>
          <w:lang w:val="es-DO" w:eastAsia="es-DO"/>
        </w:rPr>
        <w:drawing>
          <wp:inline distT="0" distB="0" distL="0" distR="0" wp14:anchorId="59D7A97E" wp14:editId="418E1F6A">
            <wp:extent cx="1359673" cy="170072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001" cy="1701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D456B" w:rsidRPr="005D456B">
        <w:rPr>
          <w:noProof/>
          <w:lang w:val="es-DO" w:eastAsia="es-DO"/>
        </w:rPr>
        <w:t xml:space="preserve"> </w:t>
      </w:r>
      <w:r w:rsidR="005D456B">
        <w:rPr>
          <w:noProof/>
          <w:lang w:val="es-DO" w:eastAsia="es-DO"/>
        </w:rPr>
        <w:drawing>
          <wp:inline distT="0" distB="0" distL="0" distR="0" wp14:anchorId="0457FAC8" wp14:editId="3E3C72E5">
            <wp:extent cx="1494845" cy="1793812"/>
            <wp:effectExtent l="0" t="0" r="0" b="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74707" t="25390" r="3320" b="394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029" cy="1806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5D456B" w:rsidRPr="005D456B">
        <w:rPr>
          <w:noProof/>
          <w:lang w:val="es-DO" w:eastAsia="es-DO"/>
        </w:rPr>
        <w:t xml:space="preserve"> </w:t>
      </w:r>
      <w:r w:rsidR="005D456B">
        <w:rPr>
          <w:noProof/>
          <w:lang w:val="es-DO" w:eastAsia="es-DO"/>
        </w:rPr>
        <w:drawing>
          <wp:inline distT="0" distB="0" distL="0" distR="0" wp14:anchorId="3010836C" wp14:editId="048EA3F9">
            <wp:extent cx="1439186" cy="190131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067" cy="191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D456B" w:rsidRDefault="005D456B" w:rsidP="005D456B">
      <w:pPr>
        <w:ind w:firstLine="720"/>
        <w:rPr>
          <w:lang w:val="es-ES"/>
        </w:rPr>
      </w:pPr>
    </w:p>
    <w:p w:rsidR="0048710B" w:rsidRDefault="008069EE">
      <w:pPr>
        <w:rPr>
          <w:lang w:val="es-ES"/>
        </w:rPr>
      </w:pPr>
      <w:r>
        <w:rPr>
          <w:noProof/>
          <w:lang w:val="es-DO" w:eastAsia="es-DO"/>
        </w:rPr>
        <w:pict>
          <v:shape id="_x0000_s1026" type="#_x0000_t202" style="position:absolute;margin-left:.6pt;margin-top:23.35pt;width:514.05pt;height:199.1pt;z-index:251658240">
            <v:textbox>
              <w:txbxContent>
                <w:p w:rsidR="008069EE" w:rsidRPr="008069EE" w:rsidRDefault="008069EE" w:rsidP="008069EE">
                  <w:pPr>
                    <w:pStyle w:val="Prrafodelista"/>
                    <w:numPr>
                      <w:ilvl w:val="0"/>
                      <w:numId w:val="1"/>
                    </w:numPr>
                    <w:rPr>
                      <w:lang w:val="es-DO"/>
                    </w:rPr>
                  </w:pPr>
                  <w:r w:rsidRPr="008069EE">
                    <w:rPr>
                      <w:lang w:val="es-DO"/>
                    </w:rPr>
                    <w:t>Certificación de y Trabajos Aéreos, Talleres de Mantenimiento Aeronáutico, Escuelas y Personal Aeronáutico.</w:t>
                  </w:r>
                </w:p>
                <w:p w:rsidR="008069EE" w:rsidRPr="008069EE" w:rsidRDefault="008069EE" w:rsidP="008069EE">
                  <w:pPr>
                    <w:pStyle w:val="Prrafodelista"/>
                    <w:numPr>
                      <w:ilvl w:val="0"/>
                      <w:numId w:val="1"/>
                    </w:numPr>
                    <w:rPr>
                      <w:lang w:val="es-DO"/>
                    </w:rPr>
                  </w:pPr>
                  <w:r w:rsidRPr="008069EE">
                    <w:rPr>
                      <w:lang w:val="es-DO"/>
                    </w:rPr>
                    <w:t>Vigilancia de la Aeronavegabilidad de las Aeronaves, Programas de Mantenimiento y de Entrenamiento y Operaciones Aéreas.</w:t>
                  </w:r>
                </w:p>
                <w:p w:rsidR="008069EE" w:rsidRPr="008069EE" w:rsidRDefault="008069EE" w:rsidP="008069EE">
                  <w:pPr>
                    <w:pStyle w:val="Prrafodelista"/>
                    <w:numPr>
                      <w:ilvl w:val="0"/>
                      <w:numId w:val="1"/>
                    </w:numPr>
                    <w:rPr>
                      <w:lang w:val="es-DO"/>
                    </w:rPr>
                  </w:pPr>
                  <w:r w:rsidRPr="008069EE">
                    <w:rPr>
                      <w:lang w:val="es-DO"/>
                    </w:rPr>
                    <w:t>Prestación de los Servicios de Tránsito Aéreo e Información Aeronáutica a los usuarios del Sistema de Aviación Civil.</w:t>
                  </w:r>
                </w:p>
                <w:p w:rsidR="008069EE" w:rsidRPr="008069EE" w:rsidRDefault="008069EE" w:rsidP="008069EE">
                  <w:pPr>
                    <w:pStyle w:val="Prrafodelista"/>
                    <w:numPr>
                      <w:ilvl w:val="0"/>
                      <w:numId w:val="1"/>
                    </w:numPr>
                    <w:rPr>
                      <w:lang w:val="es-DO"/>
                    </w:rPr>
                  </w:pPr>
                  <w:r w:rsidRPr="008069EE">
                    <w:rPr>
                      <w:lang w:val="es-DO"/>
                    </w:rPr>
                    <w:t xml:space="preserve">Matriculación de Aeronaves, Mantención del Registro Nacional de Aeronaves, Aplicación de Sanciones, Revisión y Actualización de Reglamentos y  Documentación Técnica.  </w:t>
                  </w:r>
                </w:p>
                <w:p w:rsidR="008069EE" w:rsidRPr="008069EE" w:rsidRDefault="008069EE" w:rsidP="008069EE">
                  <w:pPr>
                    <w:pStyle w:val="Prrafodelista"/>
                    <w:numPr>
                      <w:ilvl w:val="0"/>
                      <w:numId w:val="1"/>
                    </w:numPr>
                    <w:rPr>
                      <w:lang w:val="es-DO"/>
                    </w:rPr>
                  </w:pPr>
                  <w:r w:rsidRPr="008069EE">
                    <w:rPr>
                      <w:lang w:val="es-DO"/>
                    </w:rPr>
                    <w:t>Vigilancia de la Seguridad Operacional a los Servicios de Navegación Aérea, Meteorología Aeronáutica, Aeródromos y Helipuertos.</w:t>
                  </w:r>
                </w:p>
                <w:p w:rsidR="008069EE" w:rsidRPr="008069EE" w:rsidRDefault="008069EE" w:rsidP="008069EE">
                  <w:pPr>
                    <w:pStyle w:val="Prrafodelista"/>
                    <w:numPr>
                      <w:ilvl w:val="0"/>
                      <w:numId w:val="1"/>
                    </w:numPr>
                    <w:rPr>
                      <w:lang w:val="es-DO"/>
                    </w:rPr>
                  </w:pPr>
                  <w:r w:rsidRPr="008069EE">
                    <w:rPr>
                      <w:lang w:val="es-DO"/>
                    </w:rPr>
                    <w:t>Autorización de Levantamiento de Antenas y otras construcciones especialmente altas que pudieran afectar la Seguridad Operacional.</w:t>
                  </w:r>
                </w:p>
              </w:txbxContent>
            </v:textbox>
          </v:shape>
        </w:pict>
      </w:r>
      <w:r w:rsidR="0048710B">
        <w:rPr>
          <w:lang w:val="es-ES"/>
        </w:rPr>
        <w:t xml:space="preserve">El </w:t>
      </w:r>
      <w:r w:rsidRPr="008069EE">
        <w:rPr>
          <w:lang w:val="es-ES"/>
        </w:rPr>
        <w:t xml:space="preserve">ALCANCE DEL SISTEMA </w:t>
      </w:r>
      <w:r w:rsidR="0048710B">
        <w:rPr>
          <w:lang w:val="es-ES"/>
        </w:rPr>
        <w:t>es el siguiente:</w:t>
      </w:r>
    </w:p>
    <w:p w:rsidR="008069EE" w:rsidRDefault="008069EE">
      <w:pPr>
        <w:rPr>
          <w:lang w:val="es-ES"/>
        </w:rPr>
      </w:pPr>
    </w:p>
    <w:p w:rsidR="008069EE" w:rsidRDefault="008069EE">
      <w:pPr>
        <w:rPr>
          <w:lang w:val="es-ES"/>
        </w:rPr>
      </w:pPr>
    </w:p>
    <w:p w:rsidR="008069EE" w:rsidRDefault="008069EE">
      <w:pPr>
        <w:rPr>
          <w:lang w:val="es-ES"/>
        </w:rPr>
      </w:pPr>
    </w:p>
    <w:p w:rsidR="008069EE" w:rsidRDefault="008069EE">
      <w:pPr>
        <w:rPr>
          <w:lang w:val="es-ES"/>
        </w:rPr>
      </w:pPr>
    </w:p>
    <w:p w:rsidR="008069EE" w:rsidRDefault="008069EE">
      <w:pPr>
        <w:rPr>
          <w:lang w:val="es-ES"/>
        </w:rPr>
      </w:pPr>
    </w:p>
    <w:p w:rsidR="008069EE" w:rsidRDefault="008069EE">
      <w:pPr>
        <w:rPr>
          <w:lang w:val="es-ES"/>
        </w:rPr>
      </w:pPr>
    </w:p>
    <w:p w:rsidR="008069EE" w:rsidRDefault="008069EE">
      <w:pPr>
        <w:rPr>
          <w:lang w:val="es-ES"/>
        </w:rPr>
      </w:pPr>
    </w:p>
    <w:p w:rsidR="008069EE" w:rsidRDefault="008069EE">
      <w:pPr>
        <w:rPr>
          <w:lang w:val="es-ES"/>
        </w:rPr>
      </w:pPr>
    </w:p>
    <w:p w:rsidR="008069EE" w:rsidRDefault="008069EE">
      <w:pPr>
        <w:rPr>
          <w:lang w:val="es-ES"/>
        </w:rPr>
      </w:pPr>
    </w:p>
    <w:p w:rsidR="008069EE" w:rsidRDefault="005D456B">
      <w:pPr>
        <w:rPr>
          <w:lang w:val="es-ES"/>
        </w:rPr>
      </w:pPr>
      <w:r>
        <w:rPr>
          <w:lang w:val="es-ES"/>
        </w:rPr>
        <w:t xml:space="preserve">Como manifestación del compromiso con el Medio Ambiente y la Salud y Seguridad Ocupacional, hemos desarrollado una serie de programas que dan cumplimiento a los objetivos y metas que nos hemos </w:t>
      </w:r>
      <w:proofErr w:type="gramStart"/>
      <w:r w:rsidR="009E3E84">
        <w:rPr>
          <w:lang w:val="es-ES"/>
        </w:rPr>
        <w:t>trazado</w:t>
      </w:r>
      <w:proofErr w:type="gramEnd"/>
      <w:r>
        <w:rPr>
          <w:lang w:val="es-ES"/>
        </w:rPr>
        <w:t>:</w:t>
      </w:r>
    </w:p>
    <w:p w:rsidR="005D456B" w:rsidRDefault="009E3E84" w:rsidP="00162489">
      <w:pPr>
        <w:pStyle w:val="Prrafodelista"/>
        <w:numPr>
          <w:ilvl w:val="0"/>
          <w:numId w:val="2"/>
        </w:numPr>
        <w:rPr>
          <w:lang w:val="es-ES"/>
        </w:rPr>
      </w:pPr>
      <w:r w:rsidRPr="009E3E84">
        <w:rPr>
          <w:lang w:val="es-ES"/>
        </w:rPr>
        <w:lastRenderedPageBreak/>
        <w:t>Minimizar la co</w:t>
      </w:r>
      <w:r w:rsidR="005E2488">
        <w:rPr>
          <w:lang w:val="es-ES"/>
        </w:rPr>
        <w:t>ntaminación atmosférica vertida</w:t>
      </w:r>
      <w:r w:rsidR="00162489">
        <w:rPr>
          <w:lang w:val="es-ES"/>
        </w:rPr>
        <w:t xml:space="preserve"> por fuentes fijas y m</w:t>
      </w:r>
      <w:r w:rsidRPr="009E3E84">
        <w:rPr>
          <w:lang w:val="es-ES"/>
        </w:rPr>
        <w:t>óviles.</w:t>
      </w:r>
      <w:r w:rsidRPr="009E3E84">
        <w:rPr>
          <w:lang w:val="es-DO"/>
        </w:rPr>
        <w:t xml:space="preserve"> </w:t>
      </w:r>
      <w:r w:rsidR="005E2488">
        <w:rPr>
          <w:lang w:val="es-ES"/>
        </w:rPr>
        <w:t>Reduciendo</w:t>
      </w:r>
      <w:r w:rsidRPr="009E3E84">
        <w:rPr>
          <w:lang w:val="es-ES"/>
        </w:rPr>
        <w:t xml:space="preserve"> las emisiones de gases contaminantes provenientes de </w:t>
      </w:r>
      <w:r w:rsidR="00162489">
        <w:rPr>
          <w:lang w:val="es-ES"/>
        </w:rPr>
        <w:t>estas</w:t>
      </w:r>
      <w:r w:rsidRPr="009E3E84">
        <w:rPr>
          <w:lang w:val="es-ES"/>
        </w:rPr>
        <w:t xml:space="preserve"> fuentes a lo</w:t>
      </w:r>
      <w:r w:rsidR="00162489">
        <w:rPr>
          <w:lang w:val="es-ES"/>
        </w:rPr>
        <w:t>s niveles establecidos por las N</w:t>
      </w:r>
      <w:r w:rsidRPr="009E3E84">
        <w:rPr>
          <w:lang w:val="es-ES"/>
        </w:rPr>
        <w:t>ormas</w:t>
      </w:r>
      <w:r w:rsidR="00162489">
        <w:rPr>
          <w:lang w:val="es-ES"/>
        </w:rPr>
        <w:t xml:space="preserve"> Ambientales Nacionales e Internacionales,</w:t>
      </w:r>
      <w:r w:rsidR="005E2488">
        <w:rPr>
          <w:lang w:val="es-ES"/>
        </w:rPr>
        <w:t xml:space="preserve"> </w:t>
      </w:r>
      <w:r w:rsidR="00162489" w:rsidRPr="00162489">
        <w:rPr>
          <w:lang w:val="es-ES"/>
        </w:rPr>
        <w:t>plantas de emergencia generadoras de electricidad</w:t>
      </w:r>
      <w:r w:rsidR="00162489">
        <w:rPr>
          <w:lang w:val="es-ES"/>
        </w:rPr>
        <w:t>, flotilla vehicular.</w:t>
      </w:r>
    </w:p>
    <w:p w:rsidR="008069EE" w:rsidRDefault="00162489" w:rsidP="00162489">
      <w:pPr>
        <w:pStyle w:val="Prrafodelista"/>
        <w:numPr>
          <w:ilvl w:val="0"/>
          <w:numId w:val="2"/>
        </w:numPr>
        <w:rPr>
          <w:lang w:val="es-ES"/>
        </w:rPr>
      </w:pPr>
      <w:r w:rsidRPr="00162489">
        <w:rPr>
          <w:lang w:val="es-ES"/>
        </w:rPr>
        <w:t>Minimizar la posibilidad de contaminación producto del ruido de la flotilla de vehículos del IDAC así como de las plantas de emergencia generadoras de electricidad</w:t>
      </w:r>
      <w:r>
        <w:rPr>
          <w:lang w:val="es-ES"/>
        </w:rPr>
        <w:t>, ambos a través de mediciones periódicas y ejecución de programas de mantenimiento preventivo.</w:t>
      </w:r>
    </w:p>
    <w:p w:rsidR="00162489" w:rsidRDefault="00162489" w:rsidP="001426B1">
      <w:pPr>
        <w:pStyle w:val="Prrafodelista"/>
        <w:numPr>
          <w:ilvl w:val="0"/>
          <w:numId w:val="2"/>
        </w:numPr>
        <w:rPr>
          <w:lang w:val="es-ES"/>
        </w:rPr>
      </w:pPr>
      <w:r w:rsidRPr="00162489">
        <w:rPr>
          <w:lang w:val="es-ES"/>
        </w:rPr>
        <w:t>Preservar el Medio Ambiente mediante la gestión y control del consumo excesivo de agua, energía eléctrica, tóner, cartucho y papel.</w:t>
      </w:r>
      <w:r w:rsidRPr="00162489">
        <w:rPr>
          <w:lang w:val="es-DO"/>
        </w:rPr>
        <w:t xml:space="preserve"> </w:t>
      </w:r>
      <w:r w:rsidRPr="00162489">
        <w:rPr>
          <w:lang w:val="es-ES"/>
        </w:rPr>
        <w:t xml:space="preserve">Concienciar  a empleados, clientes y proveedores para que utilicen con comedimiento el recurso agua, con la </w:t>
      </w:r>
      <w:r w:rsidR="005C1F7F">
        <w:rPr>
          <w:lang w:val="es-ES"/>
        </w:rPr>
        <w:t>finalidad de reducir su consumo (Reducción de A</w:t>
      </w:r>
      <w:r w:rsidRPr="00162489">
        <w:rPr>
          <w:lang w:val="es-ES"/>
        </w:rPr>
        <w:t>gua en 1 %  trimestral</w:t>
      </w:r>
      <w:r>
        <w:rPr>
          <w:lang w:val="es-ES"/>
        </w:rPr>
        <w:t>,</w:t>
      </w:r>
      <w:r w:rsidRPr="00162489">
        <w:rPr>
          <w:lang w:val="es-DO"/>
        </w:rPr>
        <w:t xml:space="preserve"> </w:t>
      </w:r>
      <w:r w:rsidRPr="00162489">
        <w:rPr>
          <w:lang w:val="es-ES"/>
        </w:rPr>
        <w:t>Reducir el consumo de energía eléctrica en 0.5% semestral</w:t>
      </w:r>
      <w:r w:rsidR="005C1F7F">
        <w:rPr>
          <w:lang w:val="es-ES"/>
        </w:rPr>
        <w:t>,</w:t>
      </w:r>
      <w:r w:rsidRPr="00162489">
        <w:rPr>
          <w:lang w:val="es-DO"/>
        </w:rPr>
        <w:t xml:space="preserve"> </w:t>
      </w:r>
      <w:r w:rsidRPr="00162489">
        <w:rPr>
          <w:lang w:val="es-ES"/>
        </w:rPr>
        <w:t>Sustitución Bombillas Incandescentes por Bombilla de Bajo Consumo o T</w:t>
      </w:r>
      <w:r w:rsidR="001426B1">
        <w:rPr>
          <w:lang w:val="es-ES"/>
        </w:rPr>
        <w:t>ipo LED siempre que sea posible,</w:t>
      </w:r>
      <w:r w:rsidR="001426B1" w:rsidRPr="001426B1">
        <w:rPr>
          <w:lang w:val="es-DO"/>
        </w:rPr>
        <w:t xml:space="preserve"> </w:t>
      </w:r>
      <w:r w:rsidR="001426B1" w:rsidRPr="001426B1">
        <w:rPr>
          <w:lang w:val="es-ES"/>
        </w:rPr>
        <w:t xml:space="preserve"> Reducir el consumo de papel en 1 %</w:t>
      </w:r>
      <w:r w:rsidR="001426B1">
        <w:rPr>
          <w:lang w:val="es-ES"/>
        </w:rPr>
        <w:t>,</w:t>
      </w:r>
      <w:r w:rsidR="001426B1" w:rsidRPr="001426B1">
        <w:rPr>
          <w:lang w:val="es-ES"/>
        </w:rPr>
        <w:t xml:space="preserve"> Reducir el consumo de tóner y cartuchos en 0.5%</w:t>
      </w:r>
      <w:r w:rsidR="005C1F7F">
        <w:rPr>
          <w:lang w:val="es-ES"/>
        </w:rPr>
        <w:t>)</w:t>
      </w:r>
    </w:p>
    <w:p w:rsidR="001426B1" w:rsidRDefault="001426B1" w:rsidP="001426B1">
      <w:pPr>
        <w:pStyle w:val="Prrafodelista"/>
        <w:numPr>
          <w:ilvl w:val="0"/>
          <w:numId w:val="2"/>
        </w:numPr>
        <w:rPr>
          <w:lang w:val="es-ES"/>
        </w:rPr>
      </w:pPr>
      <w:r w:rsidRPr="001426B1">
        <w:rPr>
          <w:lang w:val="es-ES"/>
        </w:rPr>
        <w:t>Clasificar y disponer adecuadamente los Desechos.</w:t>
      </w:r>
      <w:r w:rsidRPr="001426B1">
        <w:rPr>
          <w:lang w:val="es-DO"/>
        </w:rPr>
        <w:t xml:space="preserve"> </w:t>
      </w:r>
      <w:r w:rsidR="005C1F7F">
        <w:rPr>
          <w:lang w:val="es-DO"/>
        </w:rPr>
        <w:t xml:space="preserve">Colocación de Punto Verdes y </w:t>
      </w:r>
      <w:r w:rsidRPr="001426B1">
        <w:rPr>
          <w:lang w:val="es-ES"/>
        </w:rPr>
        <w:t xml:space="preserve">construcción de Centros de Acopio de Desechos </w:t>
      </w:r>
      <w:r w:rsidR="005C1F7F">
        <w:rPr>
          <w:lang w:val="es-ES"/>
        </w:rPr>
        <w:t xml:space="preserve">para </w:t>
      </w:r>
      <w:r w:rsidRPr="001426B1">
        <w:rPr>
          <w:lang w:val="es-ES"/>
        </w:rPr>
        <w:t xml:space="preserve"> la clasificación de los mismos para su adecuada disposición final y/o reciclado.</w:t>
      </w:r>
    </w:p>
    <w:p w:rsidR="001426B1" w:rsidRDefault="001426B1" w:rsidP="001426B1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Programa de Manejo Preventivo: generando</w:t>
      </w:r>
      <w:r w:rsidRPr="001426B1">
        <w:rPr>
          <w:lang w:val="es-ES"/>
        </w:rPr>
        <w:t xml:space="preserve"> en  los choferes, mecánicos y funcionarios con asignación de vehículos  de transporte una cultura de prevención  a fin de reducir el riesgo de accidentes de tránsito y aumentar la vida útil de los vehículos.</w:t>
      </w:r>
    </w:p>
    <w:p w:rsidR="001426B1" w:rsidRDefault="001426B1" w:rsidP="001426B1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Capacitar a los choferes en Educación V</w:t>
      </w:r>
      <w:r w:rsidRPr="001426B1">
        <w:rPr>
          <w:lang w:val="es-ES"/>
        </w:rPr>
        <w:t>ial supliéndolos de los cursos esenciales para crear la cultura de manejo preventivo: atención al usuario, manejo defensivo, conocimiento y cumplimiento de normas de tránsito,</w:t>
      </w:r>
      <w:r>
        <w:rPr>
          <w:lang w:val="es-ES"/>
        </w:rPr>
        <w:t xml:space="preserve"> </w:t>
      </w:r>
      <w:r w:rsidRPr="001426B1">
        <w:rPr>
          <w:lang w:val="es-ES"/>
        </w:rPr>
        <w:t>señalizaciones y primeros auxilios.</w:t>
      </w:r>
    </w:p>
    <w:p w:rsidR="005C1F7F" w:rsidRPr="00083F0C" w:rsidRDefault="00083F0C" w:rsidP="005C1F7F">
      <w:pPr>
        <w:pStyle w:val="Prrafodelista"/>
        <w:numPr>
          <w:ilvl w:val="0"/>
          <w:numId w:val="2"/>
        </w:numPr>
        <w:rPr>
          <w:lang w:val="es-ES"/>
        </w:rPr>
      </w:pPr>
      <w:r w:rsidRPr="00083F0C">
        <w:rPr>
          <w:lang w:val="es-ES"/>
        </w:rPr>
        <w:t>Establecer programas de promoción y reconocimiento para choferes y mecánicos basado</w:t>
      </w:r>
      <w:r>
        <w:rPr>
          <w:lang w:val="es-ES"/>
        </w:rPr>
        <w:t>s</w:t>
      </w:r>
      <w:r w:rsidRPr="00083F0C">
        <w:rPr>
          <w:lang w:val="es-ES"/>
        </w:rPr>
        <w:t xml:space="preserve"> en los resultados de las acciones de prevención y mantenimiento de la flotilla vehicular, disminución de las quejas y reducción de los accidentes de tránsito por manejo temerario. Disminuir quejas en un 10% año a año hasta el 2013, Aumentar la cantidad de kilómetros sin accidentes en un 10% anual hasta el 2013  y Aumento de vida útil de los vehículos en un 10% anual hasta 2013 </w:t>
      </w:r>
    </w:p>
    <w:p w:rsidR="00083F0C" w:rsidRDefault="005C1F7F" w:rsidP="005C1F7F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I</w:t>
      </w:r>
      <w:r w:rsidRPr="005C1F7F">
        <w:rPr>
          <w:lang w:val="es-ES"/>
        </w:rPr>
        <w:t xml:space="preserve">nspeccionar las instalaciones físicas, y condiciones de higiene y salubridad de los proveedores de alimentos del IDAC, con la finalidad de prevenir enfermedades </w:t>
      </w:r>
      <w:r>
        <w:rPr>
          <w:lang w:val="es-ES"/>
        </w:rPr>
        <w:t xml:space="preserve">por </w:t>
      </w:r>
      <w:r w:rsidRPr="005C1F7F">
        <w:rPr>
          <w:lang w:val="es-ES"/>
        </w:rPr>
        <w:t xml:space="preserve"> incumplimiento de las disposiciones en las normas sanitarias. </w:t>
      </w:r>
    </w:p>
    <w:p w:rsidR="00083F0C" w:rsidRDefault="00083F0C" w:rsidP="00083F0C">
      <w:pPr>
        <w:pStyle w:val="Prrafodelista"/>
        <w:numPr>
          <w:ilvl w:val="0"/>
          <w:numId w:val="2"/>
        </w:numPr>
        <w:rPr>
          <w:lang w:val="es-ES"/>
        </w:rPr>
      </w:pPr>
      <w:r w:rsidRPr="00083F0C">
        <w:rPr>
          <w:lang w:val="es-ES"/>
        </w:rPr>
        <w:t>Mantener los registros de las evaluaciones de salud en referencia a la actividad laboral que realiza cada uno de los empleados del IDAC, determinando la incidencia de enfermedades profesionales y los padecimientos de salud más frecuentes en ellos.</w:t>
      </w:r>
      <w:r w:rsidRPr="00083F0C">
        <w:rPr>
          <w:lang w:val="es-DO"/>
        </w:rPr>
        <w:t xml:space="preserve"> </w:t>
      </w:r>
      <w:r w:rsidRPr="00083F0C">
        <w:rPr>
          <w:lang w:val="es-ES"/>
        </w:rPr>
        <w:t>Reducir la incidencia de enfermedades profesionales y prevenir las enfermedades comunes.</w:t>
      </w:r>
      <w:r>
        <w:rPr>
          <w:lang w:val="es-ES"/>
        </w:rPr>
        <w:t xml:space="preserve"> </w:t>
      </w:r>
      <w:r w:rsidRPr="00083F0C">
        <w:rPr>
          <w:lang w:val="es-ES"/>
        </w:rPr>
        <w:t>Crear en la cultura  de la prevención en salud en los empleados del IDAC,</w:t>
      </w:r>
      <w:r>
        <w:rPr>
          <w:lang w:val="es-ES"/>
        </w:rPr>
        <w:t xml:space="preserve"> </w:t>
      </w:r>
      <w:r w:rsidRPr="00083F0C">
        <w:rPr>
          <w:lang w:val="es-ES"/>
        </w:rPr>
        <w:t>educar a todo el personal en la forma de mantener su salud,</w:t>
      </w:r>
      <w:r>
        <w:rPr>
          <w:lang w:val="es-ES"/>
        </w:rPr>
        <w:t xml:space="preserve"> </w:t>
      </w:r>
      <w:r w:rsidRPr="00083F0C">
        <w:rPr>
          <w:lang w:val="es-ES"/>
        </w:rPr>
        <w:t>capacitación en factores de riesgo, efectos sobre la salud y la manera de corregirlos,</w:t>
      </w:r>
      <w:r>
        <w:rPr>
          <w:lang w:val="es-ES"/>
        </w:rPr>
        <w:t xml:space="preserve"> </w:t>
      </w:r>
      <w:r w:rsidRPr="00083F0C">
        <w:rPr>
          <w:lang w:val="es-ES"/>
        </w:rPr>
        <w:t>reconocer las buenas prácticas enfocadas en la prevención.</w:t>
      </w:r>
      <w:r w:rsidRPr="00083F0C">
        <w:rPr>
          <w:lang w:val="es-DO"/>
        </w:rPr>
        <w:t xml:space="preserve"> </w:t>
      </w:r>
    </w:p>
    <w:p w:rsidR="00083F0C" w:rsidRDefault="00083F0C" w:rsidP="00083F0C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Proveer a todos los empleados de los Equipos de Protección Personal (EPP) requeridos para el desempeño de las tareas propias de sus cargos.</w:t>
      </w:r>
    </w:p>
    <w:p w:rsidR="00083F0C" w:rsidRDefault="00083F0C" w:rsidP="005C1F7F">
      <w:pPr>
        <w:pStyle w:val="Prrafodelista"/>
        <w:numPr>
          <w:ilvl w:val="0"/>
          <w:numId w:val="2"/>
        </w:numPr>
        <w:rPr>
          <w:lang w:val="es-ES"/>
        </w:rPr>
      </w:pPr>
      <w:r w:rsidRPr="00083F0C">
        <w:rPr>
          <w:lang w:val="es-ES"/>
        </w:rPr>
        <w:t>Lograr que los empleados del IDAC incorporen a su vida conductas tendentes a la  Seguridad y Salud Laboral.</w:t>
      </w:r>
      <w:r w:rsidRPr="00083F0C">
        <w:rPr>
          <w:lang w:val="es-DO"/>
        </w:rPr>
        <w:t xml:space="preserve"> </w:t>
      </w:r>
      <w:r w:rsidR="005C1F7F">
        <w:rPr>
          <w:lang w:val="es-DO"/>
        </w:rPr>
        <w:t xml:space="preserve">Programa de </w:t>
      </w:r>
      <w:bookmarkStart w:id="0" w:name="_GoBack"/>
      <w:bookmarkEnd w:id="0"/>
      <w:r w:rsidRPr="00083F0C">
        <w:rPr>
          <w:lang w:val="es-ES"/>
        </w:rPr>
        <w:t xml:space="preserve">Reconocimientos y </w:t>
      </w:r>
      <w:r w:rsidR="005C1F7F" w:rsidRPr="00083F0C">
        <w:rPr>
          <w:lang w:val="es-ES"/>
        </w:rPr>
        <w:t>premiación</w:t>
      </w:r>
      <w:r w:rsidRPr="00083F0C">
        <w:rPr>
          <w:lang w:val="es-ES"/>
        </w:rPr>
        <w:t xml:space="preserve"> a Buenas Practicas</w:t>
      </w:r>
      <w:r w:rsidR="005C1F7F">
        <w:rPr>
          <w:lang w:val="es-ES"/>
        </w:rPr>
        <w:t>.</w:t>
      </w:r>
      <w:r w:rsidR="005C1F7F" w:rsidRPr="005C1F7F">
        <w:rPr>
          <w:lang w:val="es-DO"/>
        </w:rPr>
        <w:t xml:space="preserve"> </w:t>
      </w:r>
      <w:r w:rsidR="005C1F7F" w:rsidRPr="005C1F7F">
        <w:rPr>
          <w:lang w:val="es-ES"/>
        </w:rPr>
        <w:t xml:space="preserve">Reconocer y </w:t>
      </w:r>
      <w:r w:rsidR="005C1F7F" w:rsidRPr="005C1F7F">
        <w:rPr>
          <w:lang w:val="es-ES"/>
        </w:rPr>
        <w:lastRenderedPageBreak/>
        <w:t>promover comportamientos positivos individuales y grupales. Reforzar el compromiso del cumplimiento de las normas a fin de que sean multiplicadores de comportamientos seguros.</w:t>
      </w:r>
    </w:p>
    <w:p w:rsidR="00F07877" w:rsidRDefault="00F07877">
      <w:pPr>
        <w:rPr>
          <w:lang w:val="es-ES"/>
        </w:rPr>
      </w:pPr>
      <w:r>
        <w:rPr>
          <w:lang w:val="es-ES"/>
        </w:rPr>
        <w:t xml:space="preserve">Todos nuestros procesos están incluidos dentro del alcance de la certificación </w:t>
      </w:r>
      <w:r w:rsidR="0048710B">
        <w:rPr>
          <w:lang w:val="es-ES"/>
        </w:rPr>
        <w:t>y próximamente como una evidencia de la mejora continua, estaremos incorporando en nuestro sistema las Normas ISO 26000:2010 sobre Responsabilidad Social e ISO 27001:2005 sobre la Gestión de la Seguridad de la Información.</w:t>
      </w:r>
    </w:p>
    <w:p w:rsidR="0048710B" w:rsidRDefault="0048710B">
      <w:pPr>
        <w:rPr>
          <w:lang w:val="es-ES"/>
        </w:rPr>
      </w:pPr>
    </w:p>
    <w:p w:rsidR="00F07877" w:rsidRPr="00F07877" w:rsidRDefault="00F07877" w:rsidP="00F07877">
      <w:pPr>
        <w:rPr>
          <w:lang w:val="es-ES"/>
        </w:rPr>
      </w:pPr>
    </w:p>
    <w:p w:rsidR="00C51BD8" w:rsidRPr="00F07877" w:rsidRDefault="00F63C30" w:rsidP="00F07877">
      <w:pPr>
        <w:tabs>
          <w:tab w:val="left" w:pos="1603"/>
        </w:tabs>
        <w:rPr>
          <w:lang w:val="es-ES"/>
        </w:rPr>
      </w:pPr>
    </w:p>
    <w:sectPr w:rsidR="00C51BD8" w:rsidRPr="00F07877" w:rsidSect="00214A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82755"/>
    <w:multiLevelType w:val="hybridMultilevel"/>
    <w:tmpl w:val="5006589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BC358A"/>
    <w:multiLevelType w:val="hybridMultilevel"/>
    <w:tmpl w:val="5198CEC6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F07877"/>
    <w:rsid w:val="00083F0C"/>
    <w:rsid w:val="001426B1"/>
    <w:rsid w:val="00162489"/>
    <w:rsid w:val="00214AC9"/>
    <w:rsid w:val="00397483"/>
    <w:rsid w:val="0048710B"/>
    <w:rsid w:val="005C1F7F"/>
    <w:rsid w:val="005D456B"/>
    <w:rsid w:val="005E2488"/>
    <w:rsid w:val="007B4EEC"/>
    <w:rsid w:val="008069EE"/>
    <w:rsid w:val="00923D3F"/>
    <w:rsid w:val="009E3E84"/>
    <w:rsid w:val="00A27172"/>
    <w:rsid w:val="00D55EC9"/>
    <w:rsid w:val="00F0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AC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07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787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069E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D456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DO" w:eastAsia="es-D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747</Words>
  <Characters>4112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Acer</Company>
  <LinksUpToDate>false</LinksUpToDate>
  <CharactersWithSpaces>4850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Enna M. Amaro de Arredondo</cp:lastModifiedBy>
  <cp:revision>4</cp:revision>
  <dcterms:created xsi:type="dcterms:W3CDTF">2011-07-13T06:33:00Z</dcterms:created>
  <dcterms:modified xsi:type="dcterms:W3CDTF">2011-07-13T17:02:00Z</dcterms:modified>
</cp:coreProperties>
</file>